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lainText"/>
        <w:spacing w:lineRule="auto" w:line="276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коллеги!</w:t>
      </w:r>
    </w:p>
    <w:p>
      <w:pPr>
        <w:pStyle w:val="PlainText"/>
        <w:spacing w:lineRule="auto" w:line="276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Информируем Вас о том, что в период </w:t>
      </w:r>
      <w:r>
        <w:rPr>
          <w:rFonts w:cs="Times New Roman" w:ascii="Times New Roman" w:hAnsi="Times New Roman"/>
          <w:b/>
          <w:sz w:val="24"/>
          <w:szCs w:val="24"/>
        </w:rPr>
        <w:t>с 01.10.2015 по 01.02.2016</w:t>
      </w:r>
      <w:r>
        <w:rPr>
          <w:rFonts w:cs="Times New Roman" w:ascii="Times New Roman" w:hAnsi="Times New Roman"/>
          <w:sz w:val="24"/>
          <w:szCs w:val="24"/>
        </w:rPr>
        <w:t xml:space="preserve"> будут организованы внутренние курсы повышения квалификации (без отрыва от учебного процесса)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bookmarkStart w:id="0" w:name="__DdeLink__91_657302031"/>
      <w:r>
        <w:rPr>
          <w:rFonts w:cs="Times New Roman" w:ascii="Times New Roman" w:hAnsi="Times New Roman"/>
          <w:b/>
          <w:sz w:val="24"/>
          <w:szCs w:val="24"/>
        </w:rPr>
        <w:t xml:space="preserve">«Дистанционные образовательные технологии и пользовательские аспекты системы дистанционного обучения </w:t>
      </w:r>
      <w:r>
        <w:rPr>
          <w:rFonts w:eastAsia="SchoolBookC" w:cs="Times New Roman" w:ascii="Times New Roman" w:hAnsi="Times New Roman"/>
          <w:b/>
          <w:sz w:val="24"/>
          <w:szCs w:val="24"/>
          <w:lang w:val="en-US" w:eastAsia="en-US"/>
        </w:rPr>
        <w:t>eLea</w:t>
      </w:r>
      <w:r>
        <w:rPr>
          <w:rFonts w:eastAsia="SchoolBookC" w:cs="Times New Roman" w:ascii="Times New Roman" w:hAnsi="Times New Roman"/>
          <w:b/>
          <w:sz w:val="24"/>
          <w:szCs w:val="24"/>
          <w:lang w:eastAsia="en-US"/>
        </w:rPr>
        <w:t>r</w:t>
      </w:r>
      <w:r>
        <w:rPr>
          <w:rFonts w:eastAsia="SchoolBookC" w:cs="Times New Roman" w:ascii="Times New Roman" w:hAnsi="Times New Roman"/>
          <w:b/>
          <w:sz w:val="24"/>
          <w:szCs w:val="24"/>
          <w:lang w:val="en-US" w:eastAsia="en-US"/>
        </w:rPr>
        <w:t>ning</w:t>
      </w:r>
      <w:r>
        <w:rPr>
          <w:rFonts w:eastAsia="SchoolBookC" w:cs="Times New Roman"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eastAsia="SchoolBookC" w:cs="Times New Roman" w:ascii="Times New Roman" w:hAnsi="Times New Roman"/>
          <w:b/>
          <w:sz w:val="24"/>
          <w:szCs w:val="24"/>
          <w:lang w:val="en-US" w:eastAsia="en-US"/>
        </w:rPr>
        <w:t>S</w:t>
      </w:r>
      <w:r>
        <w:rPr>
          <w:rFonts w:eastAsia="SchoolBookC" w:cs="Times New Roman" w:ascii="Times New Roman" w:hAnsi="Times New Roman"/>
          <w:b/>
          <w:sz w:val="24"/>
          <w:szCs w:val="24"/>
          <w:lang w:eastAsia="en-US"/>
        </w:rPr>
        <w:t>erver 4</w:t>
      </w:r>
      <w:r>
        <w:rPr>
          <w:rFonts w:eastAsia="SchoolBookC" w:cs="Times New Roman" w:ascii="Times New Roman" w:hAnsi="Times New Roman"/>
          <w:b/>
          <w:sz w:val="24"/>
          <w:szCs w:val="24"/>
          <w:lang w:val="en-US" w:eastAsia="en-US"/>
        </w:rPr>
        <w:t>G</w:t>
      </w:r>
      <w:r>
        <w:rPr>
          <w:rFonts w:cs="Times New Roman" w:ascii="Times New Roman" w:hAnsi="Times New Roman"/>
          <w:b/>
          <w:sz w:val="24"/>
          <w:szCs w:val="24"/>
        </w:rPr>
        <w:t>»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(72 часа). </w:t>
      </w:r>
    </w:p>
    <w:p>
      <w:pPr>
        <w:pStyle w:val="PlainText"/>
        <w:spacing w:lineRule="auto" w:line="276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Заявки на обучение подавать в Управление дистанционных образовательных технологий (ауд. 423 гл. корп.) или по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2">
        <w:r>
          <w:rPr>
            <w:rStyle w:val="Style15"/>
            <w:rFonts w:cs="Times New Roman" w:ascii="Times New Roman" w:hAnsi="Times New Roman"/>
            <w:sz w:val="24"/>
            <w:szCs w:val="24"/>
          </w:rPr>
          <w:t>distant@vspu.ac.ru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до 15 сентября 2015 </w:t>
      </w:r>
      <w:r>
        <w:rPr>
          <w:rFonts w:cs="Times New Roman" w:ascii="Times New Roman" w:hAnsi="Times New Roman"/>
          <w:b/>
          <w:sz w:val="24"/>
          <w:szCs w:val="24"/>
        </w:rPr>
        <w:t>г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заявке необходимо указать: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Ф.И.О.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должность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ученую степень, ученое звание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факультет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кафедру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контактный телефон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</w:p>
    <w:p>
      <w:pPr>
        <w:pStyle w:val="PlainText"/>
        <w:spacing w:lineRule="auto" w:line="276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PlainText"/>
        <w:spacing w:lineRule="auto" w:line="276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преподавателей, реализующих дисциплины с использованием дистанционных образовательных технологий, обучение на курсах обязательно*!</w:t>
      </w:r>
    </w:p>
    <w:p>
      <w:pPr>
        <w:pStyle w:val="PlainText"/>
        <w:spacing w:lineRule="auto" w:line="276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*Приказ Минобрнауки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программ»:</w:t>
      </w:r>
    </w:p>
    <w:p>
      <w:pPr>
        <w:pStyle w:val="PlainText"/>
        <w:spacing w:lineRule="auto" w:line="276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п. 5. При реализации образовательных программ или их частей с применением электронного обучения, дистанционных образовательных технологий 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 по дополнительным профессиональным программам.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Информация о формировании групп и расписании будет разослана по кафедрам в период с 23.09.2015 по 28.09.2015 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уважением, сотрудники управления дистанционных образовательных технологий.</w:t>
      </w:r>
    </w:p>
    <w:p>
      <w:pPr>
        <w:pStyle w:val="PlainText"/>
        <w:spacing w:lineRule="auto" w:line="276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lainText"/>
        <w:spacing w:lineRule="auto" w:line="276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PlainText"/>
        <w:spacing w:lineRule="auto" w:line="276"/>
        <w:rPr/>
      </w:pPr>
      <w:r>
        <w:rPr/>
      </w:r>
    </w:p>
    <w:sectPr>
      <w:type w:val="nextPage"/>
      <w:pgSz w:w="11906" w:h="16838"/>
      <w:pgMar w:left="1334" w:right="1335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301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Знак"/>
    <w:uiPriority w:val="99"/>
    <w:link w:val="a3"/>
    <w:rsid w:val="007d357e"/>
    <w:basedOn w:val="DefaultParagraphFont"/>
    <w:rPr>
      <w:rFonts w:ascii="Consolas" w:hAnsi="Consolas"/>
      <w:sz w:val="21"/>
      <w:szCs w:val="21"/>
    </w:rPr>
  </w:style>
  <w:style w:type="character" w:styleId="Style15">
    <w:name w:val="Интернет-ссылка"/>
    <w:uiPriority w:val="99"/>
    <w:unhideWhenUsed/>
    <w:rsid w:val="00896905"/>
    <w:basedOn w:val="DefaultParagraphFont"/>
    <w:rPr>
      <w:color w:val="0000FF"/>
      <w:u w:val="single"/>
      <w:lang w:val="zxx" w:eastAsia="zxx" w:bidi="zxx"/>
    </w:rPr>
  </w:style>
  <w:style w:type="character" w:styleId="Style16" w:customStyle="1">
    <w:name w:val="Текст сноски Знак"/>
    <w:uiPriority w:val="99"/>
    <w:semiHidden/>
    <w:link w:val="a6"/>
    <w:rsid w:val="00f065f7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065f7"/>
    <w:basedOn w:val="DefaultParagraphFont"/>
    <w:rPr>
      <w:vertAlign w:val="superscript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PlainText">
    <w:name w:val="Plain Text"/>
    <w:uiPriority w:val="99"/>
    <w:unhideWhenUsed/>
    <w:link w:val="a4"/>
    <w:rsid w:val="007d357e"/>
    <w:basedOn w:val="Normal"/>
    <w:pPr>
      <w:spacing w:lineRule="auto" w:line="240" w:before="0" w:after="0"/>
      <w:ind w:left="0" w:right="0" w:firstLine="709"/>
      <w:jc w:val="both"/>
    </w:pPr>
    <w:rPr>
      <w:rFonts w:ascii="Consolas" w:hAnsi="Consolas"/>
      <w:sz w:val="21"/>
      <w:szCs w:val="21"/>
    </w:rPr>
  </w:style>
  <w:style w:type="paragraph" w:styleId="Footnotetext">
    <w:name w:val="footnote text"/>
    <w:uiPriority w:val="99"/>
    <w:semiHidden/>
    <w:unhideWhenUsed/>
    <w:link w:val="a7"/>
    <w:rsid w:val="00f065f7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tant@vspu.ac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3EDC-1F1C-470B-BEB7-6DF7FC74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2015-06-02T11:56:00Z</dcterms:created>
  <dc:creator>DOT_1_BOX</dc:creator>
  <dc:language>ru-RU</dc:language>
  <cp:lastModifiedBy>DOT_1_BOX</cp:lastModifiedBy>
  <cp:lastPrinted>2015-06-08T11:47:00Z</cp:lastPrinted>
  <dcterms:modified xsi:type="dcterms:W3CDTF">2015-06-08T11:57:00Z</dcterms:modified>
  <cp:revision>14</cp:revision>
</cp:coreProperties>
</file>